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63" w:rsidRDefault="00412E8F">
      <w:pPr>
        <w:rPr>
          <w:rtl/>
        </w:rPr>
      </w:pPr>
      <w:r>
        <w:rPr>
          <w:rFonts w:hint="cs"/>
          <w:rtl/>
        </w:rPr>
        <w:t xml:space="preserve">בס"ד </w:t>
      </w:r>
    </w:p>
    <w:p w:rsidR="00412E8F" w:rsidRDefault="00412E8F">
      <w:pPr>
        <w:rPr>
          <w:rtl/>
        </w:rPr>
      </w:pPr>
    </w:p>
    <w:p w:rsidR="00412E8F" w:rsidRDefault="00412E8F">
      <w:pPr>
        <w:rPr>
          <w:rtl/>
        </w:rPr>
      </w:pPr>
    </w:p>
    <w:p w:rsidR="00412E8F" w:rsidRDefault="00412E8F" w:rsidP="008E0865">
      <w:pPr>
        <w:jc w:val="center"/>
        <w:rPr>
          <w:b/>
          <w:bCs/>
          <w:rtl/>
        </w:rPr>
      </w:pPr>
      <w:r>
        <w:rPr>
          <w:rFonts w:hint="cs"/>
          <w:b/>
          <w:bCs/>
          <w:rtl/>
        </w:rPr>
        <w:t xml:space="preserve">איך להיות ארכיונאי </w:t>
      </w:r>
      <w:r w:rsidR="008E0865">
        <w:rPr>
          <w:rFonts w:hint="cs"/>
          <w:b/>
          <w:bCs/>
          <w:rtl/>
        </w:rPr>
        <w:t>אודיו-ויזואלי</w:t>
      </w:r>
    </w:p>
    <w:p w:rsidR="00412E8F" w:rsidRDefault="00412E8F" w:rsidP="00412E8F">
      <w:pPr>
        <w:jc w:val="center"/>
        <w:rPr>
          <w:b/>
          <w:bCs/>
          <w:rtl/>
        </w:rPr>
      </w:pPr>
      <w:r>
        <w:rPr>
          <w:rFonts w:hint="cs"/>
          <w:b/>
          <w:bCs/>
          <w:rtl/>
        </w:rPr>
        <w:t>בעשרה סעיפים קצרים</w:t>
      </w:r>
    </w:p>
    <w:p w:rsidR="00412E8F" w:rsidRDefault="00412E8F" w:rsidP="00412E8F">
      <w:pPr>
        <w:jc w:val="center"/>
        <w:rPr>
          <w:b/>
          <w:bCs/>
          <w:rtl/>
        </w:rPr>
      </w:pPr>
    </w:p>
    <w:p w:rsidR="00412E8F" w:rsidRDefault="00412E8F" w:rsidP="00412E8F">
      <w:pPr>
        <w:jc w:val="center"/>
        <w:rPr>
          <w:b/>
          <w:bCs/>
          <w:rtl/>
        </w:rPr>
      </w:pPr>
    </w:p>
    <w:p w:rsidR="00412E8F" w:rsidRDefault="00412E8F" w:rsidP="008B0DF7">
      <w:pPr>
        <w:rPr>
          <w:rtl/>
        </w:rPr>
      </w:pPr>
      <w:r>
        <w:rPr>
          <w:rFonts w:hint="cs"/>
          <w:rtl/>
        </w:rPr>
        <w:t xml:space="preserve">מתורגם על פי מאמר של קרלה ארטון, יו"ר </w:t>
      </w:r>
      <w:r w:rsidR="008B0DF7">
        <w:rPr>
          <w:rFonts w:hint="cs"/>
          <w:rtl/>
        </w:rPr>
        <w:t xml:space="preserve">עמיתה </w:t>
      </w:r>
      <w:r>
        <w:rPr>
          <w:rFonts w:hint="cs"/>
          <w:rtl/>
        </w:rPr>
        <w:t xml:space="preserve">של וועדת החינוך בארגון </w:t>
      </w:r>
      <w:hyperlink r:id="rId6" w:history="1">
        <w:r w:rsidRPr="006420D8">
          <w:rPr>
            <w:rStyle w:val="Hyperlink"/>
          </w:rPr>
          <w:t>AM</w:t>
        </w:r>
        <w:bookmarkStart w:id="0" w:name="_GoBack"/>
        <w:bookmarkEnd w:id="0"/>
        <w:r w:rsidRPr="006420D8">
          <w:rPr>
            <w:rStyle w:val="Hyperlink"/>
          </w:rPr>
          <w:t>I</w:t>
        </w:r>
        <w:r w:rsidRPr="006420D8">
          <w:rPr>
            <w:rStyle w:val="Hyperlink"/>
          </w:rPr>
          <w:t>A</w:t>
        </w:r>
      </w:hyperlink>
      <w:r>
        <w:rPr>
          <w:rFonts w:hint="cs"/>
          <w:rtl/>
        </w:rPr>
        <w:t xml:space="preserve">. </w:t>
      </w:r>
    </w:p>
    <w:p w:rsidR="00412E8F" w:rsidRDefault="00412E8F" w:rsidP="00412E8F">
      <w:pPr>
        <w:rPr>
          <w:rtl/>
        </w:rPr>
      </w:pPr>
    </w:p>
    <w:p w:rsidR="001C3709" w:rsidRDefault="00412E8F" w:rsidP="001C3709">
      <w:pPr>
        <w:rPr>
          <w:rtl/>
        </w:rPr>
      </w:pPr>
      <w:r>
        <w:rPr>
          <w:rFonts w:hint="cs"/>
          <w:rtl/>
        </w:rPr>
        <w:t xml:space="preserve"> אתם חושבים שאולי יתאים </w:t>
      </w:r>
      <w:r w:rsidR="008E0865">
        <w:rPr>
          <w:rFonts w:hint="cs"/>
          <w:rtl/>
        </w:rPr>
        <w:t>ל</w:t>
      </w:r>
      <w:r>
        <w:rPr>
          <w:rFonts w:hint="cs"/>
          <w:rtl/>
        </w:rPr>
        <w:t>כם לעבוד בארכיון אודיו-ויזואלי (סרטים</w:t>
      </w:r>
      <w:r w:rsidR="008E0865">
        <w:rPr>
          <w:rFonts w:hint="cs"/>
          <w:rtl/>
        </w:rPr>
        <w:t xml:space="preserve"> בעלי קול</w:t>
      </w:r>
      <w:r>
        <w:rPr>
          <w:rFonts w:hint="cs"/>
          <w:rtl/>
        </w:rPr>
        <w:t xml:space="preserve">), אבל  לא ברור לכם </w:t>
      </w:r>
      <w:r w:rsidR="001C3709">
        <w:rPr>
          <w:rFonts w:hint="cs"/>
          <w:rtl/>
        </w:rPr>
        <w:t>במה בדיוק זה כרוך?</w:t>
      </w:r>
    </w:p>
    <w:p w:rsidR="00412E8F" w:rsidRDefault="00412E8F" w:rsidP="001C3709">
      <w:pPr>
        <w:rPr>
          <w:rtl/>
        </w:rPr>
      </w:pPr>
      <w:r>
        <w:rPr>
          <w:rFonts w:hint="cs"/>
          <w:rtl/>
        </w:rPr>
        <w:t xml:space="preserve"> כדי לסייע לכם להחליט אם אמנם זה הכיוון המתאים לקריירה שלכם, בטרם תשקיעו בכך זמן וכסף, פרסנו כאן כמה מהיסודות </w:t>
      </w:r>
      <w:r w:rsidR="00B90CC0">
        <w:rPr>
          <w:rFonts w:hint="cs"/>
          <w:rtl/>
        </w:rPr>
        <w:t>העיקריים שכדאי להכיר בתחום הזה, כמו המצב המקצועי העכשווי, דרישות בתחום ההשכלה, ומה הצפי לגבי התפתחות המקצוע בעתיד. סקירה כללית של מקצוע הארכיונאות הרחב יותר ניתן למצוא ב</w:t>
      </w:r>
      <w:r w:rsidR="00D625D9">
        <w:rPr>
          <w:rFonts w:hint="cs"/>
          <w:rtl/>
        </w:rPr>
        <w:t>גרסתו המקורית של מאמר זה, ב</w:t>
      </w:r>
      <w:r w:rsidR="00B90CC0">
        <w:rPr>
          <w:rFonts w:hint="cs"/>
          <w:rtl/>
        </w:rPr>
        <w:t xml:space="preserve">אתר חברת הארכיונאים האמריקניים, תחת הכותרת: </w:t>
      </w:r>
      <w:hyperlink r:id="rId7" w:history="1">
        <w:r w:rsidR="00B90CC0" w:rsidRPr="008B0DF7">
          <w:rPr>
            <w:rStyle w:val="Hyperlink"/>
          </w:rPr>
          <w:t>So You Want to Be an Archivist: An Overview of the Archives Profession</w:t>
        </w:r>
        <w:r w:rsidR="00B90CC0" w:rsidRPr="008B0DF7">
          <w:rPr>
            <w:rStyle w:val="Hyperlink"/>
            <w:rFonts w:hint="cs"/>
            <w:rtl/>
          </w:rPr>
          <w:t>.</w:t>
        </w:r>
      </w:hyperlink>
      <w:r w:rsidR="00B90CC0">
        <w:rPr>
          <w:rFonts w:hint="cs"/>
          <w:rtl/>
        </w:rPr>
        <w:t xml:space="preserve"> </w:t>
      </w:r>
    </w:p>
    <w:p w:rsidR="00B90CC0" w:rsidRDefault="00B90CC0" w:rsidP="00412E8F">
      <w:pPr>
        <w:rPr>
          <w:rtl/>
        </w:rPr>
      </w:pPr>
    </w:p>
    <w:p w:rsidR="00B90CC0" w:rsidRDefault="00B90CC0" w:rsidP="00412E8F">
      <w:pPr>
        <w:rPr>
          <w:rtl/>
        </w:rPr>
      </w:pPr>
    </w:p>
    <w:p w:rsidR="00B90CC0" w:rsidRDefault="00B90CC0" w:rsidP="00412E8F">
      <w:pPr>
        <w:rPr>
          <w:b/>
          <w:bCs/>
          <w:rtl/>
        </w:rPr>
      </w:pPr>
      <w:r>
        <w:rPr>
          <w:rFonts w:hint="cs"/>
          <w:b/>
          <w:bCs/>
          <w:rtl/>
        </w:rPr>
        <w:t xml:space="preserve">סקירה היסטורית קצרה (מאוד) של ארכיונאות אודיו-ויזואלית </w:t>
      </w:r>
    </w:p>
    <w:p w:rsidR="00B90CC0" w:rsidRDefault="00B90CC0" w:rsidP="00412E8F">
      <w:pPr>
        <w:rPr>
          <w:b/>
          <w:bCs/>
          <w:rtl/>
        </w:rPr>
      </w:pPr>
    </w:p>
    <w:p w:rsidR="00B90CC0" w:rsidRDefault="00B90CC0" w:rsidP="001C7354">
      <w:pPr>
        <w:rPr>
          <w:rtl/>
        </w:rPr>
      </w:pPr>
      <w:r>
        <w:rPr>
          <w:rFonts w:hint="cs"/>
          <w:rtl/>
        </w:rPr>
        <w:t xml:space="preserve">ארכיונאי אודיו-ויזואלי הוא ארכיונאי מומחה בעל הבנה מעמיקה של בתחומים כמו היסטוריה, שימור, שחזור, גישה ואוֹצרוּת של חומר בפורמט אודיו-ויזואלי (כגון פילם, וידאו מגנטי וקלטות קוליות, מדיה אופטית ומדיה דיגיטלית). מקצוע ארכיונאות הסרטים החל בקול ענות חלושה בשנות השלושים של המאה העשרים, בזמן שמוסדות גדולים כמו המוזיאון לאמנות מודרנית, ספריית הסרטים הבריטית והסינמטק פראנסייז החלו </w:t>
      </w:r>
      <w:r w:rsidR="001C7354">
        <w:rPr>
          <w:rFonts w:hint="cs"/>
          <w:rtl/>
        </w:rPr>
        <w:t xml:space="preserve">לאגור סרטים מסחריים למען בני הדורות הבאים בתחומי התרבות והאמנות. ארכיונאות ההקלטות הקוליות החלה ב-1899, בפונוגרמארכיב בווינה, ולאחר מכן הצטרפו למאמץ מוסדות גדולים יותר דוגמת ספריית הקונגרס והמוסד הבריטי לקול מוקלט, בשנות הארבעים והחמישים של המאה העשרים. </w:t>
      </w:r>
    </w:p>
    <w:p w:rsidR="001C7354" w:rsidRDefault="001C7354" w:rsidP="00330BA5">
      <w:pPr>
        <w:rPr>
          <w:rtl/>
        </w:rPr>
      </w:pPr>
      <w:r>
        <w:rPr>
          <w:rFonts w:hint="cs"/>
          <w:rtl/>
        </w:rPr>
        <w:t xml:space="preserve">המקצוע עצמו לא הגיע לכלל התמסדות מלאה עד לשנות השמונים והתשעים, כאשר יותר ויותר נציגים ממוסדות שונים </w:t>
      </w:r>
      <w:r>
        <w:rPr>
          <w:rtl/>
        </w:rPr>
        <w:t>–</w:t>
      </w:r>
      <w:r>
        <w:rPr>
          <w:rFonts w:hint="cs"/>
          <w:rtl/>
        </w:rPr>
        <w:t xml:space="preserve"> אולפנים, מוזיאונים, גופי ממשלה ומוסדות אקדמיים, בנוסף לאספנים נלהבים </w:t>
      </w:r>
      <w:r w:rsidR="00330BA5">
        <w:rPr>
          <w:rtl/>
        </w:rPr>
        <w:t>–</w:t>
      </w:r>
      <w:r>
        <w:rPr>
          <w:rFonts w:hint="cs"/>
          <w:rtl/>
        </w:rPr>
        <w:t xml:space="preserve"> </w:t>
      </w:r>
      <w:r w:rsidR="00330BA5">
        <w:rPr>
          <w:rFonts w:hint="cs"/>
          <w:rtl/>
        </w:rPr>
        <w:t xml:space="preserve">התאגדו כדי להעניק קול מאוחד לשימור ההיסטוריה של סרטים והקלטות קוליות. תהליך זה התרחש בד בבד עם התרחבותו של שוק הסרטים הביתיים (עם הכנסתו לשימוש של מכשיר הווידאו הביתי), וכן עם המפץ בתחום טכנולוגיית המידע. </w:t>
      </w:r>
      <w:r w:rsidR="008E0865">
        <w:rPr>
          <w:rFonts w:hint="cs"/>
          <w:rtl/>
        </w:rPr>
        <w:t xml:space="preserve">הראשון שבהם ביסס מחדש את מעמדם של ארכיוני אולפנים כנכסים בעלי ערך מסחרי, והאחרון גילה עולם חדש של אפשרויות בתחומי השחזור והגישה. </w:t>
      </w:r>
      <w:r w:rsidR="00CF4112">
        <w:rPr>
          <w:rFonts w:hint="cs"/>
          <w:rtl/>
        </w:rPr>
        <w:t xml:space="preserve">מאז שולב התחום הזה יותר ויותר במדע הספרנות ובניהול מידע. הצרכים </w:t>
      </w:r>
      <w:r w:rsidR="00CF4112">
        <w:rPr>
          <w:rFonts w:hint="cs"/>
          <w:rtl/>
        </w:rPr>
        <w:lastRenderedPageBreak/>
        <w:t>המיוחדים, בעלי הזמן הדוחק, של אוספים אודיו ויזואליים, מקבלים אף הם הכרה גוברת והולכת. בנוסף לכך, אוספים אודיו-ויזואליים החלו להתפשט גם למשחקי וידאו ולתוכן דיגיטלי מקורי (</w:t>
      </w:r>
      <w:r w:rsidR="00CF4112">
        <w:t>born digital content</w:t>
      </w:r>
      <w:r w:rsidR="00CF4112">
        <w:rPr>
          <w:rFonts w:hint="cs"/>
          <w:rtl/>
        </w:rPr>
        <w:t xml:space="preserve">). </w:t>
      </w:r>
    </w:p>
    <w:p w:rsidR="00CF4112" w:rsidRDefault="00CF4112" w:rsidP="00330BA5">
      <w:pPr>
        <w:rPr>
          <w:rtl/>
        </w:rPr>
      </w:pPr>
      <w:r>
        <w:rPr>
          <w:rFonts w:hint="cs"/>
          <w:rtl/>
        </w:rPr>
        <w:t>מידע נוסף על המצב הנוכחי בתחום שימור אודיו-ויזואלי ניתן למצוא במאמר הבא של מייק קייסי</w:t>
      </w:r>
      <w:r w:rsidR="008B0DF7">
        <w:rPr>
          <w:rFonts w:hint="cs"/>
          <w:rtl/>
        </w:rPr>
        <w:t xml:space="preserve">, </w:t>
      </w:r>
      <w:hyperlink r:id="rId8" w:history="1">
        <w:r w:rsidR="008B0DF7" w:rsidRPr="008B0DF7">
          <w:rPr>
            <w:rStyle w:val="Hyperlink"/>
          </w:rPr>
          <w:t>Why Media Preservation Can't Wait</w:t>
        </w:r>
      </w:hyperlink>
      <w:r w:rsidR="008B0DF7">
        <w:t xml:space="preserve"> </w:t>
      </w:r>
      <w:r>
        <w:rPr>
          <w:rFonts w:hint="cs"/>
          <w:rtl/>
        </w:rPr>
        <w:t xml:space="preserve">. </w:t>
      </w:r>
    </w:p>
    <w:p w:rsidR="00CF4112" w:rsidRDefault="00CF4112" w:rsidP="00330BA5">
      <w:pPr>
        <w:rPr>
          <w:rtl/>
        </w:rPr>
      </w:pPr>
    </w:p>
    <w:p w:rsidR="00CF4112" w:rsidRDefault="00CF4112" w:rsidP="00330BA5">
      <w:pPr>
        <w:rPr>
          <w:b/>
          <w:bCs/>
          <w:rtl/>
        </w:rPr>
      </w:pPr>
      <w:r>
        <w:rPr>
          <w:rFonts w:hint="cs"/>
          <w:b/>
          <w:bCs/>
          <w:rtl/>
        </w:rPr>
        <w:t xml:space="preserve">סוגי משרות </w:t>
      </w:r>
    </w:p>
    <w:p w:rsidR="00CF4112" w:rsidRDefault="00CF4112" w:rsidP="00330BA5">
      <w:pPr>
        <w:rPr>
          <w:b/>
          <w:bCs/>
          <w:rtl/>
        </w:rPr>
      </w:pPr>
    </w:p>
    <w:p w:rsidR="00833A86" w:rsidRDefault="00CF4112" w:rsidP="00833A86">
      <w:pPr>
        <w:rPr>
          <w:rtl/>
        </w:rPr>
      </w:pPr>
      <w:r>
        <w:rPr>
          <w:rFonts w:hint="cs"/>
          <w:rtl/>
        </w:rPr>
        <w:t xml:space="preserve">ארכיונאים אודיו-ויזואליים פועלים בצורות שונות ובמגוון רחב של מוסדות. התחומים העיקריים שבהם נמצאות רוב המשרות הם </w:t>
      </w:r>
      <w:r w:rsidRPr="00CF4112">
        <w:rPr>
          <w:rFonts w:hint="cs"/>
          <w:b/>
          <w:bCs/>
          <w:rtl/>
        </w:rPr>
        <w:t>שמירה</w:t>
      </w:r>
      <w:r>
        <w:rPr>
          <w:rFonts w:hint="cs"/>
          <w:rtl/>
        </w:rPr>
        <w:t>,</w:t>
      </w:r>
      <w:r w:rsidRPr="00CF4112">
        <w:rPr>
          <w:rFonts w:hint="cs"/>
          <w:b/>
          <w:bCs/>
          <w:rtl/>
        </w:rPr>
        <w:t xml:space="preserve"> גישה</w:t>
      </w:r>
      <w:r>
        <w:rPr>
          <w:rFonts w:hint="cs"/>
          <w:rtl/>
        </w:rPr>
        <w:t xml:space="preserve">, </w:t>
      </w:r>
      <w:r w:rsidRPr="00CF4112">
        <w:rPr>
          <w:rFonts w:hint="cs"/>
          <w:b/>
          <w:bCs/>
          <w:rtl/>
        </w:rPr>
        <w:t>שימור</w:t>
      </w:r>
      <w:r>
        <w:rPr>
          <w:rFonts w:hint="cs"/>
          <w:rtl/>
        </w:rPr>
        <w:t xml:space="preserve"> ו/או</w:t>
      </w:r>
      <w:r w:rsidRPr="00CF4112">
        <w:rPr>
          <w:rFonts w:hint="cs"/>
          <w:b/>
          <w:bCs/>
          <w:rtl/>
        </w:rPr>
        <w:t xml:space="preserve"> ניהול</w:t>
      </w:r>
      <w:r>
        <w:rPr>
          <w:rFonts w:hint="cs"/>
          <w:rtl/>
        </w:rPr>
        <w:t xml:space="preserve">.  </w:t>
      </w:r>
      <w:r w:rsidR="00833A86">
        <w:rPr>
          <w:rFonts w:hint="cs"/>
          <w:rtl/>
        </w:rPr>
        <w:t xml:space="preserve">החלוקה להלן מתאימה במיוחד למוסדות מבוססים, בעלי צוות גדול ומשאבים כספיים. </w:t>
      </w:r>
    </w:p>
    <w:p w:rsidR="00833A86" w:rsidRDefault="00833A86" w:rsidP="00833A86">
      <w:pPr>
        <w:rPr>
          <w:rtl/>
        </w:rPr>
      </w:pPr>
      <w:r>
        <w:rPr>
          <w:rFonts w:hint="cs"/>
          <w:rtl/>
        </w:rPr>
        <w:t xml:space="preserve">מוסדות קטנים יותר או פחות ותיקים עשויים להכיל רק משרה או שתיים לטיפול בתחומי האחריות שיפורטו בהמשך, ככל הנראה בשל גודל האוסף, הצורך בתשתית נוספת ו/או מקורות מימון. ניתן למצוא תפקידים גם בחברות מסחריות המבצעות במיקור חוץ פעולות כגון שימור, שחזור ושיקום, ו/או גישה עבור מוסדות תרבות. </w:t>
      </w:r>
    </w:p>
    <w:p w:rsidR="00833A86" w:rsidRDefault="00833A86" w:rsidP="00833A86">
      <w:pPr>
        <w:rPr>
          <w:rtl/>
        </w:rPr>
      </w:pPr>
      <w:r>
        <w:rPr>
          <w:rFonts w:hint="cs"/>
          <w:b/>
          <w:bCs/>
          <w:rtl/>
        </w:rPr>
        <w:t xml:space="preserve">תפקידי מתחילים </w:t>
      </w:r>
      <w:r>
        <w:rPr>
          <w:b/>
          <w:bCs/>
          <w:rtl/>
        </w:rPr>
        <w:t>–</w:t>
      </w:r>
      <w:r>
        <w:rPr>
          <w:rFonts w:hint="cs"/>
          <w:b/>
          <w:bCs/>
          <w:rtl/>
        </w:rPr>
        <w:t xml:space="preserve"> </w:t>
      </w:r>
      <w:r>
        <w:rPr>
          <w:rFonts w:hint="cs"/>
          <w:rtl/>
        </w:rPr>
        <w:t xml:space="preserve">כגון טכנאי עיבוד, ארכיונאי פרויקט, מובילים ועוזרים לארכיונאי. בתפקידים אלו מקובל לעסוק בעיבוד הראשוני של האוספים, כולל סקירה, ארגון, תיאור המצב, אחסון מחדש, קטלוג, הכנת הפריטים להשמעה מחודשת, דיגיטציה לצורך גישה, אחסון במדפים ושליפה מהם, וכן משלוחים. </w:t>
      </w:r>
    </w:p>
    <w:p w:rsidR="00833A86" w:rsidRDefault="00833A86" w:rsidP="00833A86">
      <w:pPr>
        <w:rPr>
          <w:rtl/>
        </w:rPr>
      </w:pPr>
    </w:p>
    <w:p w:rsidR="00833A86" w:rsidRDefault="00621B19" w:rsidP="00621B19">
      <w:pPr>
        <w:rPr>
          <w:rtl/>
        </w:rPr>
      </w:pPr>
      <w:r>
        <w:rPr>
          <w:rFonts w:hint="cs"/>
          <w:b/>
          <w:bCs/>
          <w:rtl/>
        </w:rPr>
        <w:t xml:space="preserve">תפקידי ביניים </w:t>
      </w:r>
      <w:r>
        <w:rPr>
          <w:b/>
          <w:bCs/>
          <w:rtl/>
        </w:rPr>
        <w:t>–</w:t>
      </w:r>
      <w:r>
        <w:rPr>
          <w:rFonts w:hint="cs"/>
          <w:b/>
          <w:bCs/>
          <w:rtl/>
        </w:rPr>
        <w:t xml:space="preserve"> </w:t>
      </w:r>
      <w:r>
        <w:rPr>
          <w:rFonts w:hint="cs"/>
          <w:rtl/>
        </w:rPr>
        <w:t xml:space="preserve">כגון ארכיונאים, מומחי יעץ, מקטלגים, מנהלי מחסן, ספרנים, מתאמים או מנהלים של פרויקטים, יועצים ואוצרים. כל אלה הם בעלי ניסיון נרחב יותר בניהול פרויקטים. על פי רוב הם ממוקדים בהיבט אחד של שימור אודיו-ויזואלי, כמו עבודה מול קהל על פרויקט מחקרי, תיאום תהליך השימור, רכש של אוספים או תכנות. </w:t>
      </w:r>
    </w:p>
    <w:p w:rsidR="00621B19" w:rsidRDefault="00621B19" w:rsidP="00621B19">
      <w:pPr>
        <w:rPr>
          <w:rtl/>
        </w:rPr>
      </w:pPr>
    </w:p>
    <w:p w:rsidR="00621B19" w:rsidRDefault="00621B19" w:rsidP="00621B19">
      <w:pPr>
        <w:rPr>
          <w:rtl/>
        </w:rPr>
      </w:pPr>
      <w:r>
        <w:rPr>
          <w:rFonts w:hint="cs"/>
          <w:b/>
          <w:bCs/>
          <w:rtl/>
        </w:rPr>
        <w:t xml:space="preserve">מומחים/מהנדסים </w:t>
      </w:r>
      <w:r>
        <w:rPr>
          <w:b/>
          <w:bCs/>
          <w:rtl/>
        </w:rPr>
        <w:t>–</w:t>
      </w:r>
      <w:r>
        <w:rPr>
          <w:rFonts w:hint="cs"/>
          <w:b/>
          <w:bCs/>
          <w:rtl/>
        </w:rPr>
        <w:t xml:space="preserve"> </w:t>
      </w:r>
      <w:r>
        <w:rPr>
          <w:rFonts w:hint="cs"/>
          <w:rtl/>
        </w:rPr>
        <w:t xml:space="preserve">בעלי תפקידים אלה בדרג ביניים ומעלה עשויים גם הם להתמחות במיומנויות טכניות כגון הדפסה פוטוכימית, תזמון, שחזור דיגיטלי, שימור של קול, שימור וידאו, ניהול מאגר מידע וניהול נכסים דיגיטליים. </w:t>
      </w:r>
    </w:p>
    <w:p w:rsidR="00621B19" w:rsidRDefault="00621B19" w:rsidP="00621B19">
      <w:pPr>
        <w:rPr>
          <w:rtl/>
        </w:rPr>
      </w:pPr>
    </w:p>
    <w:p w:rsidR="00621B19" w:rsidRDefault="00621B19" w:rsidP="00621B19">
      <w:pPr>
        <w:rPr>
          <w:rtl/>
        </w:rPr>
      </w:pPr>
      <w:r>
        <w:rPr>
          <w:rFonts w:hint="cs"/>
          <w:b/>
          <w:bCs/>
          <w:rtl/>
        </w:rPr>
        <w:t xml:space="preserve">תפקידים בכירים </w:t>
      </w:r>
      <w:r>
        <w:rPr>
          <w:b/>
          <w:bCs/>
          <w:rtl/>
        </w:rPr>
        <w:t>–</w:t>
      </w:r>
      <w:r>
        <w:rPr>
          <w:rFonts w:hint="cs"/>
          <w:b/>
          <w:bCs/>
          <w:rtl/>
        </w:rPr>
        <w:t xml:space="preserve"> </w:t>
      </w:r>
      <w:r>
        <w:rPr>
          <w:rFonts w:hint="cs"/>
          <w:rtl/>
        </w:rPr>
        <w:t xml:space="preserve">על פי רוב נשיא, מנהל או ראש של ארכיון גדול או אוסף מיוחד, וכן ראש של חברה לשירותי שימור או שחזור. </w:t>
      </w:r>
    </w:p>
    <w:p w:rsidR="00621B19" w:rsidRDefault="00621B19" w:rsidP="00621B19">
      <w:pPr>
        <w:rPr>
          <w:rtl/>
        </w:rPr>
      </w:pPr>
    </w:p>
    <w:p w:rsidR="00621B19" w:rsidRDefault="00621B19" w:rsidP="008B0DF7">
      <w:pPr>
        <w:rPr>
          <w:rtl/>
        </w:rPr>
      </w:pPr>
      <w:r>
        <w:rPr>
          <w:rFonts w:hint="cs"/>
          <w:rtl/>
        </w:rPr>
        <w:t>כדי לקבל מושג טוב יותר באשר למצב הנוכחי של שוק העבודה בתחום</w:t>
      </w:r>
      <w:r w:rsidR="008B0DF7">
        <w:rPr>
          <w:rFonts w:hint="cs"/>
          <w:rtl/>
        </w:rPr>
        <w:t xml:space="preserve"> העולמי</w:t>
      </w:r>
      <w:r>
        <w:rPr>
          <w:rFonts w:hint="cs"/>
          <w:rtl/>
        </w:rPr>
        <w:t xml:space="preserve">, כדאי להביט </w:t>
      </w:r>
      <w:hyperlink r:id="rId9" w:history="1">
        <w:r w:rsidRPr="00D812D3">
          <w:rPr>
            <w:rStyle w:val="Hyperlink"/>
            <w:rFonts w:hint="cs"/>
            <w:rtl/>
          </w:rPr>
          <w:t xml:space="preserve">באתר הצעות העבודה </w:t>
        </w:r>
        <w:r w:rsidR="008B0DF7" w:rsidRPr="00D812D3">
          <w:rPr>
            <w:rStyle w:val="Hyperlink"/>
            <w:rFonts w:hint="cs"/>
            <w:rtl/>
          </w:rPr>
          <w:t xml:space="preserve">של </w:t>
        </w:r>
        <w:r w:rsidR="00532101" w:rsidRPr="00D812D3">
          <w:rPr>
            <w:rStyle w:val="Hyperlink"/>
            <w:rFonts w:hint="cs"/>
            <w:rtl/>
          </w:rPr>
          <w:t xml:space="preserve">איגוד ארכיוני הסרטים </w:t>
        </w:r>
        <w:r w:rsidR="00532101" w:rsidRPr="00D812D3">
          <w:rPr>
            <w:rStyle w:val="Hyperlink"/>
          </w:rPr>
          <w:t>AMIA</w:t>
        </w:r>
      </w:hyperlink>
      <w:r>
        <w:rPr>
          <w:rFonts w:hint="cs"/>
          <w:rtl/>
        </w:rPr>
        <w:t xml:space="preserve">. </w:t>
      </w:r>
    </w:p>
    <w:p w:rsidR="00621B19" w:rsidRDefault="00621B19" w:rsidP="00621B19">
      <w:pPr>
        <w:rPr>
          <w:rtl/>
        </w:rPr>
      </w:pPr>
    </w:p>
    <w:p w:rsidR="00621B19" w:rsidRDefault="00621B19" w:rsidP="00621B19">
      <w:pPr>
        <w:rPr>
          <w:rtl/>
        </w:rPr>
      </w:pPr>
    </w:p>
    <w:p w:rsidR="00621B19" w:rsidRDefault="00621B19" w:rsidP="00621B19">
      <w:pPr>
        <w:rPr>
          <w:rtl/>
        </w:rPr>
      </w:pPr>
    </w:p>
    <w:p w:rsidR="00621B19" w:rsidRDefault="00621B19" w:rsidP="00621B19">
      <w:pPr>
        <w:rPr>
          <w:rtl/>
        </w:rPr>
      </w:pPr>
    </w:p>
    <w:p w:rsidR="00621B19" w:rsidRDefault="00621B19" w:rsidP="00621B19">
      <w:pPr>
        <w:rPr>
          <w:b/>
          <w:bCs/>
          <w:rtl/>
        </w:rPr>
      </w:pPr>
      <w:r>
        <w:rPr>
          <w:rFonts w:hint="cs"/>
          <w:b/>
          <w:bCs/>
          <w:rtl/>
        </w:rPr>
        <w:t xml:space="preserve">מעסיקים </w:t>
      </w:r>
      <w:r>
        <w:rPr>
          <w:b/>
          <w:bCs/>
          <w:rtl/>
        </w:rPr>
        <w:t>–</w:t>
      </w:r>
      <w:r>
        <w:rPr>
          <w:rFonts w:hint="cs"/>
          <w:b/>
          <w:bCs/>
          <w:rtl/>
        </w:rPr>
        <w:t xml:space="preserve"> אצל מי עובדים בתחום </w:t>
      </w:r>
    </w:p>
    <w:p w:rsidR="00621B19" w:rsidRDefault="00621B19" w:rsidP="00621B19">
      <w:pPr>
        <w:rPr>
          <w:b/>
          <w:bCs/>
          <w:rtl/>
        </w:rPr>
      </w:pPr>
    </w:p>
    <w:p w:rsidR="00621B19" w:rsidRDefault="00621B19" w:rsidP="00621B19">
      <w:r>
        <w:rPr>
          <w:rFonts w:hint="cs"/>
          <w:rtl/>
        </w:rPr>
        <w:t xml:space="preserve">יש מגוון גדול של מעבידים בתחום זה, מסחריים או מלכ"רים. הרשימה להלן מציגה את העיקריים שבהם, ואינה כוללת את כל האפשרויות: </w:t>
      </w:r>
    </w:p>
    <w:p w:rsidR="00621B19" w:rsidRDefault="00621B19" w:rsidP="00621B19">
      <w:pPr>
        <w:rPr>
          <w:rtl/>
        </w:rPr>
      </w:pPr>
    </w:p>
    <w:p w:rsidR="00621B19" w:rsidRDefault="00621B19" w:rsidP="00621B19">
      <w:pPr>
        <w:pStyle w:val="ListParagraph"/>
        <w:numPr>
          <w:ilvl w:val="0"/>
          <w:numId w:val="1"/>
        </w:numPr>
      </w:pPr>
      <w:r>
        <w:rPr>
          <w:rFonts w:hint="cs"/>
          <w:rtl/>
        </w:rPr>
        <w:t xml:space="preserve">ארכיונים מסחריים ותאגידיים, </w:t>
      </w:r>
      <w:r w:rsidR="00CB1045">
        <w:rPr>
          <w:rFonts w:hint="cs"/>
          <w:rtl/>
        </w:rPr>
        <w:t xml:space="preserve">למשל באולפני הפקה או בחברות לחומרי גלם ויזואליים. </w:t>
      </w:r>
    </w:p>
    <w:p w:rsidR="00CB1045" w:rsidRDefault="00CB1045" w:rsidP="00CB1045">
      <w:pPr>
        <w:pStyle w:val="ListParagraph"/>
        <w:numPr>
          <w:ilvl w:val="0"/>
          <w:numId w:val="1"/>
        </w:numPr>
      </w:pPr>
      <w:r>
        <w:rPr>
          <w:rFonts w:hint="cs"/>
          <w:rtl/>
        </w:rPr>
        <w:t xml:space="preserve">ארכיונים ממשלתיים במימון המדינה </w:t>
      </w:r>
    </w:p>
    <w:p w:rsidR="00CB1045" w:rsidRDefault="00CB1045" w:rsidP="00621B19">
      <w:pPr>
        <w:pStyle w:val="ListParagraph"/>
        <w:numPr>
          <w:ilvl w:val="0"/>
          <w:numId w:val="1"/>
        </w:numPr>
      </w:pPr>
      <w:r>
        <w:rPr>
          <w:rFonts w:hint="cs"/>
          <w:rtl/>
        </w:rPr>
        <w:t xml:space="preserve">ארכיונים אזוריים וחברות להיסטוריה </w:t>
      </w:r>
    </w:p>
    <w:p w:rsidR="00CB1045" w:rsidRDefault="00CB1045" w:rsidP="00621B19">
      <w:pPr>
        <w:pStyle w:val="ListParagraph"/>
        <w:numPr>
          <w:ilvl w:val="0"/>
          <w:numId w:val="1"/>
        </w:numPr>
      </w:pPr>
      <w:r>
        <w:rPr>
          <w:rFonts w:hint="cs"/>
          <w:rtl/>
        </w:rPr>
        <w:t xml:space="preserve">ספריות של אוניברסיטאות ומכללות, </w:t>
      </w:r>
      <w:r w:rsidR="00E15270">
        <w:rPr>
          <w:rFonts w:hint="cs"/>
          <w:rtl/>
        </w:rPr>
        <w:t>אוספים מיוחדים, מחלקות אוניברסיטאיות בתחום התקשורת או מדע הספרנות</w:t>
      </w:r>
    </w:p>
    <w:p w:rsidR="00E15270" w:rsidRDefault="00E15270" w:rsidP="00621B19">
      <w:pPr>
        <w:pStyle w:val="ListParagraph"/>
        <w:numPr>
          <w:ilvl w:val="0"/>
          <w:numId w:val="1"/>
        </w:numPr>
      </w:pPr>
      <w:r>
        <w:rPr>
          <w:rFonts w:hint="cs"/>
          <w:rtl/>
        </w:rPr>
        <w:t>ספריות עירוניות או ספריות בתי ספר</w:t>
      </w:r>
    </w:p>
    <w:p w:rsidR="00E15270" w:rsidRDefault="00E15270" w:rsidP="00621B19">
      <w:pPr>
        <w:pStyle w:val="ListParagraph"/>
        <w:numPr>
          <w:ilvl w:val="0"/>
          <w:numId w:val="1"/>
        </w:numPr>
      </w:pPr>
      <w:r>
        <w:rPr>
          <w:rFonts w:hint="cs"/>
          <w:rtl/>
        </w:rPr>
        <w:t>מוזיאונים</w:t>
      </w:r>
    </w:p>
    <w:p w:rsidR="00E15270" w:rsidRDefault="00E15270" w:rsidP="00621B19">
      <w:pPr>
        <w:pStyle w:val="ListParagraph"/>
        <w:numPr>
          <w:ilvl w:val="0"/>
          <w:numId w:val="1"/>
        </w:numPr>
      </w:pPr>
      <w:r>
        <w:rPr>
          <w:rFonts w:hint="cs"/>
          <w:rtl/>
        </w:rPr>
        <w:t xml:space="preserve">ערוצי רדיו וטלוויזיה </w:t>
      </w:r>
    </w:p>
    <w:p w:rsidR="00E15270" w:rsidRDefault="00E15270" w:rsidP="00621B19">
      <w:pPr>
        <w:pStyle w:val="ListParagraph"/>
        <w:numPr>
          <w:ilvl w:val="0"/>
          <w:numId w:val="1"/>
        </w:numPr>
      </w:pPr>
      <w:r>
        <w:rPr>
          <w:rFonts w:hint="cs"/>
          <w:rtl/>
        </w:rPr>
        <w:t xml:space="preserve">פסטיבלים לקולנוע ולמוסיקה </w:t>
      </w:r>
    </w:p>
    <w:p w:rsidR="00E15270" w:rsidRDefault="00E15270" w:rsidP="00621B19">
      <w:pPr>
        <w:pStyle w:val="ListParagraph"/>
        <w:numPr>
          <w:ilvl w:val="0"/>
          <w:numId w:val="1"/>
        </w:numPr>
      </w:pPr>
      <w:r>
        <w:rPr>
          <w:rFonts w:hint="cs"/>
          <w:rtl/>
        </w:rPr>
        <w:t xml:space="preserve">ארגונים לאמנויות בימה </w:t>
      </w:r>
    </w:p>
    <w:p w:rsidR="00E15270" w:rsidRDefault="00E15270" w:rsidP="00621B19">
      <w:pPr>
        <w:pStyle w:val="ListParagraph"/>
        <w:numPr>
          <w:ilvl w:val="0"/>
          <w:numId w:val="1"/>
        </w:numPr>
      </w:pPr>
      <w:r>
        <w:rPr>
          <w:rFonts w:hint="cs"/>
          <w:rtl/>
        </w:rPr>
        <w:t>גופי ייעוץ וארגונים בלתי ממשלתיים</w:t>
      </w:r>
    </w:p>
    <w:p w:rsidR="00E15270" w:rsidRDefault="00E15270" w:rsidP="00621B19">
      <w:pPr>
        <w:pStyle w:val="ListParagraph"/>
        <w:numPr>
          <w:ilvl w:val="0"/>
          <w:numId w:val="1"/>
        </w:numPr>
      </w:pPr>
      <w:r>
        <w:rPr>
          <w:rFonts w:hint="cs"/>
          <w:rtl/>
        </w:rPr>
        <w:t>ספקים בתחום חומרה פיזית, שירותי שימור ו/או פיתוח תכנה</w:t>
      </w:r>
    </w:p>
    <w:p w:rsidR="00E15270" w:rsidRDefault="00E15270" w:rsidP="00621B19">
      <w:pPr>
        <w:pStyle w:val="ListParagraph"/>
        <w:numPr>
          <w:ilvl w:val="0"/>
          <w:numId w:val="1"/>
        </w:numPr>
      </w:pPr>
      <w:r>
        <w:rPr>
          <w:rFonts w:hint="cs"/>
          <w:rtl/>
        </w:rPr>
        <w:t>מכוני מחקר</w:t>
      </w:r>
    </w:p>
    <w:p w:rsidR="00E15270" w:rsidRDefault="00E15270" w:rsidP="00621B19">
      <w:pPr>
        <w:pStyle w:val="ListParagraph"/>
        <w:numPr>
          <w:ilvl w:val="0"/>
          <w:numId w:val="1"/>
        </w:numPr>
      </w:pPr>
      <w:r>
        <w:rPr>
          <w:rFonts w:hint="cs"/>
          <w:rtl/>
        </w:rPr>
        <w:t xml:space="preserve">יועצים או חוקרים מקצועיים העובדים כעצמאים בתחום </w:t>
      </w:r>
    </w:p>
    <w:p w:rsidR="00E15270" w:rsidRDefault="00E15270" w:rsidP="00E15270">
      <w:pPr>
        <w:rPr>
          <w:rtl/>
        </w:rPr>
      </w:pPr>
    </w:p>
    <w:p w:rsidR="00E15270" w:rsidRDefault="00E15270" w:rsidP="00E15270">
      <w:pPr>
        <w:rPr>
          <w:b/>
          <w:bCs/>
          <w:rtl/>
        </w:rPr>
      </w:pPr>
      <w:r>
        <w:rPr>
          <w:rFonts w:hint="cs"/>
          <w:b/>
          <w:bCs/>
          <w:rtl/>
        </w:rPr>
        <w:t xml:space="preserve">סוגים של אוספים </w:t>
      </w:r>
    </w:p>
    <w:p w:rsidR="00E15270" w:rsidRDefault="00E15270" w:rsidP="00F15E74">
      <w:pPr>
        <w:rPr>
          <w:rtl/>
        </w:rPr>
      </w:pPr>
      <w:r>
        <w:rPr>
          <w:rFonts w:hint="cs"/>
          <w:rtl/>
        </w:rPr>
        <w:t xml:space="preserve">סוגי הפורמטים והתוכן שבכל אוסף משתנה במידה ניכרת בהתאם למדיניות האוסף בכל מוסד. מוסד מסחרי </w:t>
      </w:r>
      <w:r w:rsidR="00F15E74">
        <w:rPr>
          <w:rFonts w:hint="cs"/>
          <w:rtl/>
        </w:rPr>
        <w:t xml:space="preserve">דוגמת אולפן הפקות יכלול באוסף שלו פריטים מתוך קטלוג ההפקות שלו או מקטלוגים של חברות אחרות שנרכשו על ידו. כל מוזיאון או ספריית אוסף מיוחד יבצעו את רכישותיהם לפי תחומי העניין של לקוחותיהם. ארכיונים אזוריים יבססו את האוסף שלהם על הפקות שנעשו באותו אזור, בין אם סרטים מסחריים או ביתיים.  </w:t>
      </w:r>
    </w:p>
    <w:p w:rsidR="007229E6" w:rsidRDefault="007229E6" w:rsidP="00B40579">
      <w:pPr>
        <w:rPr>
          <w:rtl/>
        </w:rPr>
      </w:pPr>
      <w:r>
        <w:rPr>
          <w:rFonts w:hint="cs"/>
          <w:rtl/>
        </w:rPr>
        <w:t>אוספים אודיו-ויזואליים, ללא קשר במדיניות האוסף של מוסדותיהם, ירכשו ככל הנראה גם חומרים מו</w:t>
      </w:r>
      <w:r w:rsidR="00B40579">
        <w:rPr>
          <w:rFonts w:hint="cs"/>
          <w:rtl/>
        </w:rPr>
        <w:t>דפסים או מצולמים, וכן פריטים בעלי ערך היסטורי-אמנותי</w:t>
      </w:r>
      <w:r>
        <w:rPr>
          <w:rFonts w:hint="cs"/>
          <w:rtl/>
        </w:rPr>
        <w:t xml:space="preserve"> (מיקרופונים, </w:t>
      </w:r>
      <w:r w:rsidR="00B40579">
        <w:rPr>
          <w:rFonts w:hint="cs"/>
          <w:rtl/>
        </w:rPr>
        <w:t xml:space="preserve">פסלוני </w:t>
      </w:r>
      <w:r>
        <w:rPr>
          <w:rFonts w:hint="cs"/>
          <w:rtl/>
        </w:rPr>
        <w:t xml:space="preserve">פרס וכיו"ב). </w:t>
      </w:r>
      <w:r w:rsidR="00B40579">
        <w:rPr>
          <w:rFonts w:hint="cs"/>
          <w:rtl/>
        </w:rPr>
        <w:t xml:space="preserve">כמה מהאוספים עשויים להיות מבוססים ברובם על פריטי דפוס, אך להכיל גם סרטים ביתיים או ראיונות שמע מוקלטים. אוספי סרטים מסחריים של פילם בפורמט 16 מ"מ ו-35 מ"מ יכילו ברוב המקרים כרזות, תסריטים או חומרי הפצה אחרים. כמה מוסדות עשויים להפריד את האוספים הללו ולהעביר אותם למחלקות אחרות, בעוד שאחרים ישמרו על האוסף כולו במקום אחד. לפיכך, על ארכיונאים אודיו-ויזואליים לחוש בנוח בטיפול בחומרים או בפורמטים אחרים של אוספים מיוחדים. </w:t>
      </w:r>
    </w:p>
    <w:p w:rsidR="00B40579" w:rsidRDefault="00B40579" w:rsidP="00B40579">
      <w:pPr>
        <w:rPr>
          <w:rtl/>
        </w:rPr>
      </w:pPr>
    </w:p>
    <w:p w:rsidR="001C3709" w:rsidRDefault="001C3709" w:rsidP="00B40579">
      <w:pPr>
        <w:rPr>
          <w:rtl/>
        </w:rPr>
      </w:pPr>
    </w:p>
    <w:p w:rsidR="001C3709" w:rsidRDefault="001C3709" w:rsidP="00B40579">
      <w:pPr>
        <w:rPr>
          <w:rtl/>
        </w:rPr>
      </w:pPr>
    </w:p>
    <w:p w:rsidR="00B40579" w:rsidRDefault="00B40579" w:rsidP="00B40579">
      <w:pPr>
        <w:rPr>
          <w:b/>
          <w:bCs/>
          <w:rtl/>
        </w:rPr>
      </w:pPr>
      <w:r>
        <w:rPr>
          <w:rFonts w:hint="cs"/>
          <w:b/>
          <w:bCs/>
          <w:rtl/>
        </w:rPr>
        <w:lastRenderedPageBreak/>
        <w:t xml:space="preserve">עתיד המקצוע </w:t>
      </w:r>
    </w:p>
    <w:p w:rsidR="00B40579" w:rsidRDefault="00B40579" w:rsidP="00B40579">
      <w:pPr>
        <w:rPr>
          <w:b/>
          <w:bCs/>
          <w:rtl/>
        </w:rPr>
      </w:pPr>
    </w:p>
    <w:p w:rsidR="00B40579" w:rsidRDefault="00B40579" w:rsidP="00590AC1">
      <w:pPr>
        <w:rPr>
          <w:rtl/>
        </w:rPr>
      </w:pPr>
      <w:r>
        <w:rPr>
          <w:rFonts w:hint="cs"/>
          <w:rtl/>
        </w:rPr>
        <w:t>כפי שה</w:t>
      </w:r>
      <w:r w:rsidR="001C3709">
        <w:rPr>
          <w:rFonts w:hint="cs"/>
          <w:rtl/>
        </w:rPr>
        <w:t>ד</w:t>
      </w:r>
      <w:r>
        <w:rPr>
          <w:rFonts w:hint="cs"/>
          <w:rtl/>
        </w:rPr>
        <w:t>בר קורה בתחומים אחרים של מדע הספרנות וארכיונאות, תפקיד הארכיונאי האודיו-ויזואלי הופך ליותר ויותר מוכוון דיגיטלית, בחלקו בשל רכישות דיגיטליות מקוריות (</w:t>
      </w:r>
      <w:r>
        <w:t>born-digital acquisitions</w:t>
      </w:r>
      <w:r w:rsidR="00590AC1">
        <w:rPr>
          <w:rFonts w:hint="cs"/>
          <w:rtl/>
        </w:rPr>
        <w:t>, כלומר אמצעים שנוצרו במקור באופן דיגיטלי</w:t>
      </w:r>
      <w:r>
        <w:rPr>
          <w:rFonts w:hint="cs"/>
          <w:rtl/>
        </w:rPr>
        <w:t xml:space="preserve">). </w:t>
      </w:r>
      <w:r w:rsidR="00590AC1">
        <w:rPr>
          <w:rFonts w:hint="cs"/>
          <w:rtl/>
        </w:rPr>
        <w:t xml:space="preserve">אוספים דיגיטליים מקוריים וכאלה שעברו תהליך של דיגיטציה (למטרות שימור והנגשה) מטופלים בידי צוותים לניהול נכסים דיגיטליים. עם זאת, אין זה אומר שלא יהיה עוד צורך בארכיונאים אודיו-ויזואליים. </w:t>
      </w:r>
    </w:p>
    <w:p w:rsidR="00590AC1" w:rsidRDefault="00590AC1" w:rsidP="00590AC1">
      <w:pPr>
        <w:rPr>
          <w:rtl/>
        </w:rPr>
      </w:pPr>
    </w:p>
    <w:p w:rsidR="00590AC1" w:rsidRDefault="00590AC1" w:rsidP="00D11BE8">
      <w:pPr>
        <w:rPr>
          <w:rtl/>
        </w:rPr>
      </w:pPr>
      <w:r>
        <w:rPr>
          <w:rFonts w:hint="cs"/>
          <w:rtl/>
        </w:rPr>
        <w:t xml:space="preserve">נפח החומרים האודיו-ויזואליים שעדיין נותרו במאגרים קיימים, וכן חומרים שטרם נרכשו מאוספים פרטיים ומסחריים, מבטיחים את הצורך בארכיונאי אודיו-ויזואלי מומחה. </w:t>
      </w:r>
      <w:r w:rsidR="00D11BE8">
        <w:rPr>
          <w:rFonts w:hint="cs"/>
          <w:rtl/>
        </w:rPr>
        <w:t xml:space="preserve"> כמו כן, עדיין יהיה צורך בהבטחת גישה משופרת באמצעים כמו  ניהול מאגרי ידע ואוצרוּת של תערוכות. צרכים אלה, בנוסף לטכניקות משופרות של שימור ושחזור, יבטיחו כי ארכיונאים אודיו-ויזואליים יהיו בעלי תעסוקה למשך דורות רבים. </w:t>
      </w:r>
    </w:p>
    <w:p w:rsidR="00D11BE8" w:rsidRDefault="00D11BE8" w:rsidP="00D11BE8">
      <w:pPr>
        <w:rPr>
          <w:rtl/>
        </w:rPr>
      </w:pPr>
    </w:p>
    <w:p w:rsidR="00D11BE8" w:rsidRDefault="00852921" w:rsidP="00D11BE8">
      <w:pPr>
        <w:rPr>
          <w:b/>
          <w:bCs/>
          <w:rtl/>
        </w:rPr>
      </w:pPr>
      <w:r>
        <w:rPr>
          <w:rFonts w:hint="cs"/>
          <w:b/>
          <w:bCs/>
          <w:rtl/>
        </w:rPr>
        <w:t xml:space="preserve">הכשרה  מקצועית ותארים אקדמיים </w:t>
      </w:r>
    </w:p>
    <w:p w:rsidR="00852921" w:rsidRDefault="00852921" w:rsidP="00D11BE8">
      <w:pPr>
        <w:rPr>
          <w:b/>
          <w:bCs/>
          <w:rtl/>
        </w:rPr>
      </w:pPr>
    </w:p>
    <w:p w:rsidR="00852921" w:rsidRDefault="00852921" w:rsidP="0092151C">
      <w:pPr>
        <w:rPr>
          <w:rtl/>
        </w:rPr>
      </w:pPr>
      <w:r>
        <w:rPr>
          <w:rFonts w:hint="cs"/>
          <w:rtl/>
        </w:rPr>
        <w:t xml:space="preserve">הגידול וההתמקצעות בתחום הארכיונאות האודיו-ויזואלית הלכו יד ביד, כמו בתחומים רבים אחרים. מקובל כיום למי שמתחיל את הקריירה בתחום לרכוש תואר שני. </w:t>
      </w:r>
      <w:r w:rsidR="0092151C">
        <w:rPr>
          <w:rFonts w:hint="cs"/>
          <w:rtl/>
        </w:rPr>
        <w:t xml:space="preserve">המעוניינים במשרות הובלה בכירות יותר עשויים להזדקק לתארים מתקדמים יותר </w:t>
      </w:r>
      <w:r w:rsidR="0092151C">
        <w:rPr>
          <w:rtl/>
        </w:rPr>
        <w:t>–</w:t>
      </w:r>
      <w:r w:rsidR="0092151C">
        <w:rPr>
          <w:rFonts w:hint="cs"/>
          <w:rtl/>
        </w:rPr>
        <w:t xml:space="preserve"> תואר שלישי, </w:t>
      </w:r>
      <w:r w:rsidR="0092151C">
        <w:t xml:space="preserve">MBA </w:t>
      </w:r>
      <w:r w:rsidR="0092151C">
        <w:rPr>
          <w:rFonts w:hint="cs"/>
          <w:rtl/>
        </w:rPr>
        <w:t xml:space="preserve">, או תואר שני מתקדם בתחום התמחותם. </w:t>
      </w:r>
    </w:p>
    <w:p w:rsidR="009924B1" w:rsidRDefault="009924B1" w:rsidP="0092151C">
      <w:pPr>
        <w:rPr>
          <w:rtl/>
        </w:rPr>
      </w:pPr>
    </w:p>
    <w:p w:rsidR="009924B1" w:rsidRDefault="009924B1" w:rsidP="009924B1">
      <w:pPr>
        <w:rPr>
          <w:rtl/>
        </w:rPr>
      </w:pPr>
      <w:r>
        <w:rPr>
          <w:rFonts w:hint="cs"/>
          <w:rtl/>
        </w:rPr>
        <w:t xml:space="preserve">התמחויות והכשרות מקצועיות בישראל נעשות ברמות שונות: </w:t>
      </w:r>
      <w:hyperlink r:id="rId10" w:history="1">
        <w:r w:rsidRPr="009924B1">
          <w:rPr>
            <w:rStyle w:val="Hyperlink"/>
            <w:rFonts w:hint="cs"/>
            <w:rtl/>
          </w:rPr>
          <w:t xml:space="preserve">לימודי בסיס </w:t>
        </w:r>
      </w:hyperlink>
      <w:r>
        <w:rPr>
          <w:rFonts w:hint="cs"/>
          <w:rtl/>
        </w:rPr>
        <w:t xml:space="preserve"> או תארים מתקדמים. </w:t>
      </w:r>
    </w:p>
    <w:p w:rsidR="0092151C" w:rsidRDefault="0092151C" w:rsidP="0092151C">
      <w:pPr>
        <w:rPr>
          <w:rtl/>
        </w:rPr>
      </w:pPr>
    </w:p>
    <w:p w:rsidR="0092151C" w:rsidRDefault="0092151C" w:rsidP="0092151C"/>
    <w:p w:rsidR="0092151C" w:rsidRDefault="0092151C" w:rsidP="0092151C">
      <w:pPr>
        <w:rPr>
          <w:b/>
          <w:bCs/>
          <w:rtl/>
        </w:rPr>
      </w:pPr>
      <w:r>
        <w:rPr>
          <w:rFonts w:hint="cs"/>
          <w:b/>
          <w:bCs/>
          <w:rtl/>
        </w:rPr>
        <w:t xml:space="preserve">איגודים </w:t>
      </w:r>
      <w:r w:rsidR="0059795E">
        <w:rPr>
          <w:rFonts w:hint="cs"/>
          <w:b/>
          <w:bCs/>
          <w:rtl/>
        </w:rPr>
        <w:t xml:space="preserve">מקצועיים </w:t>
      </w:r>
      <w:r>
        <w:rPr>
          <w:rFonts w:hint="cs"/>
          <w:b/>
          <w:bCs/>
          <w:rtl/>
        </w:rPr>
        <w:t xml:space="preserve">ופיתוח מקצועי </w:t>
      </w:r>
    </w:p>
    <w:p w:rsidR="0092151C" w:rsidRDefault="0092151C" w:rsidP="0092151C">
      <w:pPr>
        <w:rPr>
          <w:b/>
          <w:bCs/>
          <w:rtl/>
        </w:rPr>
      </w:pPr>
    </w:p>
    <w:p w:rsidR="0092151C" w:rsidRDefault="0092151C" w:rsidP="00403B7C">
      <w:pPr>
        <w:rPr>
          <w:rtl/>
        </w:rPr>
      </w:pPr>
      <w:r>
        <w:rPr>
          <w:rFonts w:hint="cs"/>
          <w:rtl/>
        </w:rPr>
        <w:t>הדרך הטובה ביותר לחוש את המקצוע באמת, לזהות את הכיוונים שאליהם הוא פונה ולהכיר את טיפוסי האנשים הפועלים בו, היא להצטרף לאיגודים או כינוסים של אנשי מקצוע, אם על ידי חברות (</w:t>
      </w:r>
      <w:hyperlink r:id="rId11" w:history="1">
        <w:r w:rsidR="00403B7C" w:rsidRPr="00403B7C">
          <w:rPr>
            <w:rStyle w:val="Hyperlink"/>
            <w:rFonts w:hint="cs"/>
            <w:rtl/>
          </w:rPr>
          <w:t>בארגון הספרנים והמידענים בישראל</w:t>
        </w:r>
      </w:hyperlink>
      <w:r w:rsidR="00403B7C">
        <w:rPr>
          <w:rFonts w:hint="cs"/>
          <w:rtl/>
        </w:rPr>
        <w:t>, למשל</w:t>
      </w:r>
      <w:r>
        <w:rPr>
          <w:rFonts w:hint="cs"/>
          <w:rtl/>
        </w:rPr>
        <w:t xml:space="preserve">), </w:t>
      </w:r>
      <w:r w:rsidR="00407E37">
        <w:rPr>
          <w:rFonts w:hint="cs"/>
          <w:rtl/>
        </w:rPr>
        <w:t xml:space="preserve">אתרי אינטרנט של גופים כמו </w:t>
      </w:r>
      <w:hyperlink r:id="rId12" w:history="1">
        <w:r w:rsidR="00407E37" w:rsidRPr="00407E37">
          <w:rPr>
            <w:rStyle w:val="Hyperlink"/>
            <w:rFonts w:hint="cs"/>
            <w:rtl/>
          </w:rPr>
          <w:t>האיגוד הישראלי לארכיונאות ולמידע</w:t>
        </w:r>
      </w:hyperlink>
      <w:r w:rsidR="00407E37">
        <w:rPr>
          <w:rFonts w:hint="cs"/>
          <w:rtl/>
        </w:rPr>
        <w:t>,</w:t>
      </w:r>
      <w:r w:rsidR="009A1E55">
        <w:rPr>
          <w:rFonts w:hint="cs"/>
          <w:rtl/>
        </w:rPr>
        <w:t xml:space="preserve"> ו</w:t>
      </w:r>
      <w:hyperlink r:id="rId13" w:history="1">
        <w:r w:rsidR="009A1E55" w:rsidRPr="009A1E55">
          <w:rPr>
            <w:rStyle w:val="Hyperlink"/>
            <w:rFonts w:hint="cs"/>
            <w:rtl/>
          </w:rPr>
          <w:t>הספרייה הלאומית</w:t>
        </w:r>
      </w:hyperlink>
      <w:r w:rsidR="009A1E55">
        <w:rPr>
          <w:rFonts w:hint="cs"/>
          <w:rtl/>
        </w:rPr>
        <w:t xml:space="preserve">, </w:t>
      </w:r>
      <w:r w:rsidR="00407E37">
        <w:rPr>
          <w:rFonts w:hint="cs"/>
          <w:rtl/>
        </w:rPr>
        <w:t xml:space="preserve"> </w:t>
      </w:r>
      <w:r>
        <w:rPr>
          <w:rFonts w:hint="cs"/>
          <w:rtl/>
        </w:rPr>
        <w:t>רשימות תפוצה או דפי פייסבוק של מוסדות רלוונטיים,</w:t>
      </w:r>
      <w:r w:rsidR="00407E37">
        <w:rPr>
          <w:rFonts w:hint="cs"/>
          <w:rtl/>
        </w:rPr>
        <w:t xml:space="preserve"> </w:t>
      </w:r>
      <w:r>
        <w:rPr>
          <w:rFonts w:hint="cs"/>
          <w:rtl/>
        </w:rPr>
        <w:t xml:space="preserve"> או בהשתתפות בכנסים ובאירועים מקצועיים (כמו כנס טלדן, למשל). גופים בינלאומיים שונים עוסקים גם הם בתחום, כמו </w:t>
      </w:r>
      <w:hyperlink r:id="rId14" w:history="1">
        <w:r w:rsidRPr="00407E37">
          <w:rPr>
            <w:rStyle w:val="Hyperlink"/>
          </w:rPr>
          <w:t>AMIA</w:t>
        </w:r>
      </w:hyperlink>
      <w:r>
        <w:t xml:space="preserve"> </w:t>
      </w:r>
      <w:r>
        <w:rPr>
          <w:rFonts w:hint="cs"/>
          <w:rtl/>
        </w:rPr>
        <w:t xml:space="preserve">( </w:t>
      </w:r>
      <w:r>
        <w:t>Association of Moving Image Archives</w:t>
      </w:r>
      <w:r>
        <w:rPr>
          <w:rFonts w:hint="cs"/>
          <w:rtl/>
        </w:rPr>
        <w:t>) ו-</w:t>
      </w:r>
      <w:hyperlink r:id="rId15" w:history="1">
        <w:r w:rsidRPr="00407E37">
          <w:rPr>
            <w:rStyle w:val="Hyperlink"/>
          </w:rPr>
          <w:t>FIAF</w:t>
        </w:r>
      </w:hyperlink>
      <w:r>
        <w:t xml:space="preserve"> </w:t>
      </w:r>
      <w:r>
        <w:rPr>
          <w:rFonts w:hint="cs"/>
          <w:rtl/>
        </w:rPr>
        <w:t xml:space="preserve"> (</w:t>
      </w:r>
      <w:r w:rsidR="007232A4">
        <w:rPr>
          <w:rFonts w:hint="cs"/>
          <w:rtl/>
        </w:rPr>
        <w:t>הפדרציה העולמית של ארכיוני סרטים)</w:t>
      </w:r>
      <w:r w:rsidR="00407E37">
        <w:rPr>
          <w:rFonts w:hint="cs"/>
          <w:rtl/>
        </w:rPr>
        <w:t xml:space="preserve">. </w:t>
      </w:r>
    </w:p>
    <w:p w:rsidR="009A1E55" w:rsidRDefault="009A1E55" w:rsidP="00403B7C">
      <w:pPr>
        <w:rPr>
          <w:rtl/>
        </w:rPr>
      </w:pPr>
    </w:p>
    <w:p w:rsidR="009A1E55" w:rsidRPr="007232A4" w:rsidRDefault="009A1E55" w:rsidP="00403B7C">
      <w:pPr>
        <w:rPr>
          <w:rtl/>
        </w:rPr>
      </w:pPr>
      <w:r>
        <w:rPr>
          <w:rFonts w:hint="cs"/>
          <w:rtl/>
        </w:rPr>
        <w:t xml:space="preserve">במקורות מידע אלו תוכלו למצוא גם ספרות שיוצאת לאור בידי הגופים הללו, כתבי עת, ידיעות על כנסים ופעילויות כמו פסטיבלי סרטים, תצוגות וסימפוזיונים. </w:t>
      </w:r>
    </w:p>
    <w:p w:rsidR="00621B19" w:rsidRDefault="00621B19" w:rsidP="00621B19">
      <w:pPr>
        <w:rPr>
          <w:rtl/>
        </w:rPr>
      </w:pPr>
    </w:p>
    <w:p w:rsidR="00621B19" w:rsidRPr="00621B19" w:rsidRDefault="00621B19" w:rsidP="00621B19">
      <w:pPr>
        <w:rPr>
          <w:b/>
          <w:bCs/>
          <w:rtl/>
        </w:rPr>
      </w:pPr>
    </w:p>
    <w:sectPr w:rsidR="00621B19" w:rsidRPr="00621B19" w:rsidSect="00AA2E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876"/>
    <w:multiLevelType w:val="hybridMultilevel"/>
    <w:tmpl w:val="AD76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8F"/>
    <w:rsid w:val="001643AD"/>
    <w:rsid w:val="001C3709"/>
    <w:rsid w:val="001C7354"/>
    <w:rsid w:val="002646E9"/>
    <w:rsid w:val="002C2D5A"/>
    <w:rsid w:val="00330BA5"/>
    <w:rsid w:val="00403B7C"/>
    <w:rsid w:val="00407E37"/>
    <w:rsid w:val="00412E8F"/>
    <w:rsid w:val="00476963"/>
    <w:rsid w:val="00532101"/>
    <w:rsid w:val="00590AC1"/>
    <w:rsid w:val="0059795E"/>
    <w:rsid w:val="00621B19"/>
    <w:rsid w:val="006420D8"/>
    <w:rsid w:val="007229E6"/>
    <w:rsid w:val="007232A4"/>
    <w:rsid w:val="00833A86"/>
    <w:rsid w:val="00852921"/>
    <w:rsid w:val="008B0DF7"/>
    <w:rsid w:val="008E0865"/>
    <w:rsid w:val="0092151C"/>
    <w:rsid w:val="00963295"/>
    <w:rsid w:val="009924B1"/>
    <w:rsid w:val="009A1E55"/>
    <w:rsid w:val="00AA2E86"/>
    <w:rsid w:val="00B40579"/>
    <w:rsid w:val="00B90CC0"/>
    <w:rsid w:val="00CB1045"/>
    <w:rsid w:val="00CF4112"/>
    <w:rsid w:val="00D11BE8"/>
    <w:rsid w:val="00D625D9"/>
    <w:rsid w:val="00D812D3"/>
    <w:rsid w:val="00E15270"/>
    <w:rsid w:val="00F15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19"/>
    <w:pPr>
      <w:ind w:left="720"/>
      <w:contextualSpacing/>
    </w:pPr>
  </w:style>
  <w:style w:type="character" w:styleId="Hyperlink">
    <w:name w:val="Hyperlink"/>
    <w:basedOn w:val="DefaultParagraphFont"/>
    <w:uiPriority w:val="99"/>
    <w:unhideWhenUsed/>
    <w:rsid w:val="00403B7C"/>
    <w:rPr>
      <w:color w:val="0000FF" w:themeColor="hyperlink"/>
      <w:u w:val="single"/>
    </w:rPr>
  </w:style>
  <w:style w:type="character" w:styleId="FollowedHyperlink">
    <w:name w:val="FollowedHyperlink"/>
    <w:basedOn w:val="DefaultParagraphFont"/>
    <w:uiPriority w:val="99"/>
    <w:semiHidden/>
    <w:unhideWhenUsed/>
    <w:rsid w:val="00264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19"/>
    <w:pPr>
      <w:ind w:left="720"/>
      <w:contextualSpacing/>
    </w:pPr>
  </w:style>
  <w:style w:type="character" w:styleId="Hyperlink">
    <w:name w:val="Hyperlink"/>
    <w:basedOn w:val="DefaultParagraphFont"/>
    <w:uiPriority w:val="99"/>
    <w:unhideWhenUsed/>
    <w:rsid w:val="00403B7C"/>
    <w:rPr>
      <w:color w:val="0000FF" w:themeColor="hyperlink"/>
      <w:u w:val="single"/>
    </w:rPr>
  </w:style>
  <w:style w:type="character" w:styleId="FollowedHyperlink">
    <w:name w:val="FollowedHyperlink"/>
    <w:basedOn w:val="DefaultParagraphFont"/>
    <w:uiPriority w:val="99"/>
    <w:semiHidden/>
    <w:unhideWhenUsed/>
    <w:rsid w:val="00264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preserve.com/wp-content/uploads/2015/04/casey_iasa_journal_44_part3.pdf" TargetMode="External"/><Relationship Id="rId13" Type="http://schemas.openxmlformats.org/officeDocument/2006/relationships/hyperlink" Target="http://web.nli.org.il/sites/NLI/Hebrew/digitallibrary/Pages/default.aspx" TargetMode="External"/><Relationship Id="rId3" Type="http://schemas.microsoft.com/office/2007/relationships/stylesWithEffects" Target="stylesWithEffects.xml"/><Relationship Id="rId7" Type="http://schemas.openxmlformats.org/officeDocument/2006/relationships/hyperlink" Target="https://amiaeducomm.wordpress.com/about/so-you-want-to-be-an-av-archivist/" TargetMode="External"/><Relationship Id="rId12" Type="http://schemas.openxmlformats.org/officeDocument/2006/relationships/hyperlink" Target="http://www.archives.org.il/cgi-webaxy/item?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ianet.org/" TargetMode="External"/><Relationship Id="rId11" Type="http://schemas.openxmlformats.org/officeDocument/2006/relationships/hyperlink" Target="http://www.asmi.org.il/" TargetMode="External"/><Relationship Id="rId5" Type="http://schemas.openxmlformats.org/officeDocument/2006/relationships/webSettings" Target="webSettings.xml"/><Relationship Id="rId15" Type="http://schemas.openxmlformats.org/officeDocument/2006/relationships/hyperlink" Target="http://www.fiafnet.org/" TargetMode="External"/><Relationship Id="rId10" Type="http://schemas.openxmlformats.org/officeDocument/2006/relationships/hyperlink" Target="http://www.archives.org.il/cgi-webaxy/item?225" TargetMode="External"/><Relationship Id="rId4" Type="http://schemas.openxmlformats.org/officeDocument/2006/relationships/settings" Target="settings.xml"/><Relationship Id="rId9" Type="http://schemas.openxmlformats.org/officeDocument/2006/relationships/hyperlink" Target="https://avarchivingjobs.wordpress.com/" TargetMode="External"/><Relationship Id="rId14" Type="http://schemas.openxmlformats.org/officeDocument/2006/relationships/hyperlink" Target="https://www.am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4750</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etspiel</dc:creator>
  <cp:lastModifiedBy>wluterman</cp:lastModifiedBy>
  <cp:revision>3</cp:revision>
  <dcterms:created xsi:type="dcterms:W3CDTF">2015-12-06T07:31:00Z</dcterms:created>
  <dcterms:modified xsi:type="dcterms:W3CDTF">2016-01-19T08:49:00Z</dcterms:modified>
</cp:coreProperties>
</file>